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STUDENT NAME:_______________________________________  STUDENT NUMBER: ___________________________</w:t>
      </w:r>
      <w:r w:rsidDel="00000000" w:rsidR="00000000" w:rsidRPr="00000000">
        <w:rPr>
          <w:b w:val="1"/>
          <w:color w:val="000000"/>
          <w:sz w:val="22"/>
          <w:szCs w:val="22"/>
          <w:rtl w:val="0"/>
        </w:rPr>
        <w:t xml:space="preserve"> SITE:</w:t>
      </w:r>
      <w:r w:rsidDel="00000000" w:rsidR="00000000" w:rsidRPr="00000000">
        <w:rPr>
          <w:rFonts w:ascii="Arial Narrow" w:cs="Arial Narrow" w:eastAsia="Arial Narrow" w:hAnsi="Arial Narrow"/>
          <w:b w:val="1"/>
          <w:color w:val="000000"/>
          <w:sz w:val="22"/>
          <w:szCs w:val="22"/>
          <w:rtl w:val="0"/>
        </w:rPr>
        <w:t xml:space="preserve">_____________________________________</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color w:val="000000"/>
          <w:sz w:val="22"/>
          <w:szCs w:val="22"/>
          <w:vertAlign w:val="subscript"/>
        </w:rPr>
      </w:pPr>
      <w:r w:rsidDel="00000000" w:rsidR="00000000" w:rsidRPr="00000000">
        <w:rPr>
          <w:rFonts w:ascii="Arial Narrow" w:cs="Arial Narrow" w:eastAsia="Arial Narrow" w:hAnsi="Arial Narrow"/>
          <w:b w:val="1"/>
          <w:color w:val="000000"/>
          <w:sz w:val="22"/>
          <w:szCs w:val="22"/>
          <w:rtl w:val="0"/>
        </w:rPr>
        <w:t xml:space="preserve">Weeks: </w:t>
      </w:r>
      <w:r w:rsidDel="00000000" w:rsidR="00000000" w:rsidRPr="00000000">
        <w:rPr>
          <w:rFonts w:ascii="Cambria" w:cs="Cambria" w:eastAsia="Cambria" w:hAnsi="Cambria"/>
          <w:b w:val="1"/>
          <w:color w:val="000000"/>
          <w:sz w:val="22"/>
          <w:szCs w:val="22"/>
          <w:rtl w:val="0"/>
        </w:rPr>
        <w:t xml:space="preserve"> ____________________</w:t>
      </w:r>
      <w:r w:rsidDel="00000000" w:rsidR="00000000" w:rsidRPr="00000000">
        <w:rPr>
          <w:rFonts w:ascii="Arial Narrow" w:cs="Arial Narrow" w:eastAsia="Arial Narrow" w:hAnsi="Arial Narrow"/>
          <w:b w:val="1"/>
          <w:color w:val="000000"/>
          <w:sz w:val="22"/>
          <w:szCs w:val="22"/>
          <w:rtl w:val="0"/>
        </w:rPr>
        <w:t xml:space="preserve"> Placement hours completed: _________ Professionalism Form completed &amp; attached </w:t>
      </w:r>
      <w:r w:rsidDel="00000000" w:rsidR="00000000" w:rsidRPr="00000000">
        <w:rPr>
          <w:rFonts w:ascii="REM" w:cs="REM" w:eastAsia="REM" w:hAnsi="REM"/>
          <w:b w:val="1"/>
          <w:color w:val="000000"/>
          <w:sz w:val="22"/>
          <w:szCs w:val="22"/>
          <w:rtl w:val="0"/>
        </w:rPr>
        <w:t xml:space="preserve">🔲</w:t>
      </w:r>
      <w:r w:rsidDel="00000000" w:rsidR="00000000" w:rsidRPr="00000000">
        <w:rPr>
          <w:rFonts w:ascii="Cambria" w:cs="Cambria" w:eastAsia="Cambria" w:hAnsi="Cambria"/>
          <w:b w:val="1"/>
          <w:color w:val="000000"/>
          <w:sz w:val="22"/>
          <w:szCs w:val="22"/>
          <w:rtl w:val="0"/>
        </w:rPr>
        <w:t xml:space="preserve">           </w:t>
      </w:r>
      <w:r w:rsidDel="00000000" w:rsidR="00000000" w:rsidRPr="00000000">
        <w:rPr>
          <w:rFonts w:ascii="Arial Narrow" w:cs="Arial Narrow" w:eastAsia="Arial Narrow" w:hAnsi="Arial Narrow"/>
          <w:rtl w:val="0"/>
        </w:rPr>
        <w:t xml:space="preserve">A</w:t>
      </w:r>
      <w:r w:rsidDel="00000000" w:rsidR="00000000" w:rsidRPr="00000000">
        <w:rPr>
          <w:rFonts w:ascii="Arial Narrow" w:cs="Arial Narrow" w:eastAsia="Arial Narrow" w:hAnsi="Arial Narrow"/>
          <w:color w:val="000000"/>
          <w:rtl w:val="0"/>
        </w:rPr>
        <w:t xml:space="preserve">bsent for ________hours/days</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i w:val="1"/>
          <w:color w:val="000000"/>
          <w:sz w:val="22"/>
          <w:szCs w:val="22"/>
          <w:u w:val="single"/>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firstLine="720"/>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i w:val="1"/>
          <w:color w:val="000000"/>
          <w:sz w:val="22"/>
          <w:szCs w:val="22"/>
          <w:rtl w:val="0"/>
        </w:rPr>
        <w:t xml:space="preserve">It is acceptable that depending on the site/setting, evidence may not be presented by the student for each/every competence.</w:t>
      </w:r>
      <w:r w:rsidDel="00000000" w:rsidR="00000000" w:rsidRPr="00000000">
        <w:rPr>
          <w:rtl w:val="0"/>
        </w:rPr>
      </w:r>
    </w:p>
    <w:tbl>
      <w:tblPr>
        <w:tblStyle w:val="Table1"/>
        <w:tblW w:w="15101.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2"/>
        <w:gridCol w:w="4644"/>
        <w:gridCol w:w="4255"/>
        <w:tblGridChange w:id="0">
          <w:tblGrid>
            <w:gridCol w:w="6202"/>
            <w:gridCol w:w="4644"/>
            <w:gridCol w:w="4255"/>
          </w:tblGrid>
        </w:tblGridChange>
      </w:tblGrid>
      <w:tr>
        <w:trPr>
          <w:cantSplit w:val="0"/>
          <w:tblHeader w:val="0"/>
        </w:trPr>
        <w:tc>
          <w:tcPr>
            <w:shd w:fill="d9d9d9" w:val="clear"/>
          </w:tcPr>
          <w:p w:rsidR="00000000" w:rsidDel="00000000" w:rsidP="00000000" w:rsidRDefault="00000000" w:rsidRPr="00000000" w14:paraId="00000007">
            <w:pPr>
              <w:jc w:val="center"/>
              <w:rPr>
                <w:rFonts w:ascii="Arial Narrow" w:cs="Arial Narrow" w:eastAsia="Arial Narrow" w:hAnsi="Arial Narrow"/>
                <w:b w:val="1"/>
                <w:color w:val="000000"/>
                <w:sz w:val="21"/>
                <w:szCs w:val="21"/>
              </w:rPr>
            </w:pPr>
            <w:r w:rsidDel="00000000" w:rsidR="00000000" w:rsidRPr="00000000">
              <w:rPr>
                <w:rFonts w:ascii="Arial Narrow" w:cs="Arial Narrow" w:eastAsia="Arial Narrow" w:hAnsi="Arial Narrow"/>
                <w:b w:val="1"/>
                <w:color w:val="000000"/>
                <w:sz w:val="21"/>
                <w:szCs w:val="21"/>
                <w:rtl w:val="0"/>
              </w:rPr>
              <w:t xml:space="preserve">COMPETENCE</w:t>
            </w:r>
          </w:p>
        </w:tc>
        <w:tc>
          <w:tcPr>
            <w:shd w:fill="d9d9d9" w:val="clear"/>
          </w:tcPr>
          <w:p w:rsidR="00000000" w:rsidDel="00000000" w:rsidP="00000000" w:rsidRDefault="00000000" w:rsidRPr="00000000" w14:paraId="00000008">
            <w:pPr>
              <w:jc w:val="center"/>
              <w:rPr>
                <w:rFonts w:ascii="Arial Narrow" w:cs="Arial Narrow" w:eastAsia="Arial Narrow" w:hAnsi="Arial Narrow"/>
                <w:b w:val="1"/>
                <w:color w:val="000000"/>
                <w:sz w:val="21"/>
                <w:szCs w:val="21"/>
              </w:rPr>
            </w:pPr>
            <w:r w:rsidDel="00000000" w:rsidR="00000000" w:rsidRPr="00000000">
              <w:rPr>
                <w:rFonts w:ascii="Arial Narrow" w:cs="Arial Narrow" w:eastAsia="Arial Narrow" w:hAnsi="Arial Narrow"/>
                <w:b w:val="1"/>
                <w:color w:val="000000"/>
                <w:sz w:val="21"/>
                <w:szCs w:val="21"/>
                <w:rtl w:val="0"/>
              </w:rPr>
              <w:t xml:space="preserve">STUDENT </w:t>
            </w:r>
          </w:p>
          <w:p w:rsidR="00000000" w:rsidDel="00000000" w:rsidP="00000000" w:rsidRDefault="00000000" w:rsidRPr="00000000" w14:paraId="00000009">
            <w:pPr>
              <w:jc w:val="center"/>
              <w:rPr>
                <w:rFonts w:ascii="Arial Narrow" w:cs="Arial Narrow" w:eastAsia="Arial Narrow" w:hAnsi="Arial Narrow"/>
                <w:b w:val="1"/>
                <w:color w:val="000000"/>
                <w:sz w:val="21"/>
                <w:szCs w:val="21"/>
              </w:rPr>
            </w:pPr>
            <w:r w:rsidDel="00000000" w:rsidR="00000000" w:rsidRPr="00000000">
              <w:rPr>
                <w:rFonts w:ascii="Arial Narrow" w:cs="Arial Narrow" w:eastAsia="Arial Narrow" w:hAnsi="Arial Narrow"/>
                <w:b w:val="1"/>
                <w:color w:val="000000"/>
                <w:sz w:val="21"/>
                <w:szCs w:val="21"/>
                <w:rtl w:val="0"/>
              </w:rPr>
              <w:t xml:space="preserve">EVIDENCE</w:t>
            </w:r>
          </w:p>
        </w:tc>
        <w:tc>
          <w:tcPr>
            <w:shd w:fill="d9d9d9" w:val="clear"/>
          </w:tcPr>
          <w:p w:rsidR="00000000" w:rsidDel="00000000" w:rsidP="00000000" w:rsidRDefault="00000000" w:rsidRPr="00000000" w14:paraId="0000000A">
            <w:pPr>
              <w:jc w:val="center"/>
              <w:rPr>
                <w:rFonts w:ascii="Arial Narrow" w:cs="Arial Narrow" w:eastAsia="Arial Narrow" w:hAnsi="Arial Narrow"/>
                <w:b w:val="1"/>
                <w:color w:val="000000"/>
                <w:sz w:val="21"/>
                <w:szCs w:val="21"/>
              </w:rPr>
            </w:pPr>
            <w:r w:rsidDel="00000000" w:rsidR="00000000" w:rsidRPr="00000000">
              <w:rPr>
                <w:rFonts w:ascii="Arial Narrow" w:cs="Arial Narrow" w:eastAsia="Arial Narrow" w:hAnsi="Arial Narrow"/>
                <w:b w:val="1"/>
                <w:color w:val="000000"/>
                <w:sz w:val="21"/>
                <w:szCs w:val="21"/>
                <w:rtl w:val="0"/>
              </w:rPr>
              <w:t xml:space="preserve">PRACTICE EDUCATOR(S) </w:t>
            </w:r>
          </w:p>
          <w:p w:rsidR="00000000" w:rsidDel="00000000" w:rsidP="00000000" w:rsidRDefault="00000000" w:rsidRPr="00000000" w14:paraId="0000000B">
            <w:pPr>
              <w:jc w:val="center"/>
              <w:rPr>
                <w:rFonts w:ascii="Arial Narrow" w:cs="Arial Narrow" w:eastAsia="Arial Narrow" w:hAnsi="Arial Narrow"/>
                <w:b w:val="1"/>
                <w:color w:val="000000"/>
                <w:sz w:val="21"/>
                <w:szCs w:val="21"/>
              </w:rPr>
            </w:pPr>
            <w:r w:rsidDel="00000000" w:rsidR="00000000" w:rsidRPr="00000000">
              <w:rPr>
                <w:rFonts w:ascii="Arial Narrow" w:cs="Arial Narrow" w:eastAsia="Arial Narrow" w:hAnsi="Arial Narrow"/>
                <w:b w:val="1"/>
                <w:color w:val="000000"/>
                <w:sz w:val="21"/>
                <w:szCs w:val="21"/>
                <w:rtl w:val="0"/>
              </w:rPr>
              <w:t xml:space="preserve">ASSESSMENT &amp; COMMENTS</w:t>
            </w:r>
          </w:p>
          <w:p w:rsidR="00000000" w:rsidDel="00000000" w:rsidP="00000000" w:rsidRDefault="00000000" w:rsidRPr="00000000" w14:paraId="0000000C">
            <w:pPr>
              <w:jc w:val="center"/>
              <w:rPr>
                <w:rFonts w:ascii="Arial Narrow" w:cs="Arial Narrow" w:eastAsia="Arial Narrow" w:hAnsi="Arial Narrow"/>
                <w:b w:val="1"/>
                <w:color w:val="000000"/>
                <w:sz w:val="21"/>
                <w:szCs w:val="21"/>
              </w:rPr>
            </w:pPr>
            <w:r w:rsidDel="00000000" w:rsidR="00000000" w:rsidRPr="00000000">
              <w:rPr>
                <w:rFonts w:ascii="Arial Narrow" w:cs="Arial Narrow" w:eastAsia="Arial Narrow" w:hAnsi="Arial Narrow"/>
                <w:b w:val="1"/>
                <w:color w:val="000000"/>
                <w:sz w:val="21"/>
                <w:szCs w:val="21"/>
                <w:rtl w:val="0"/>
              </w:rPr>
              <w:t xml:space="preserve"> – Tick if competent for stage of placement</w:t>
            </w:r>
          </w:p>
        </w:tc>
      </w:tr>
      <w:tr>
        <w:trPr>
          <w:cantSplit w:val="0"/>
          <w:tblHeader w:val="0"/>
        </w:trPr>
        <w:tc>
          <w:tcPr>
            <w:shd w:fill="ffffff" w:val="clear"/>
          </w:tcPr>
          <w:p w:rsidR="00000000" w:rsidDel="00000000" w:rsidP="00000000" w:rsidRDefault="00000000" w:rsidRPr="00000000" w14:paraId="0000000D">
            <w:pPr>
              <w:widowControl w:val="0"/>
              <w:spacing w:line="276"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knowledge acquisition relevant to dietetic practice for </w:t>
            </w:r>
            <w:r w:rsidDel="00000000" w:rsidR="00000000" w:rsidRPr="00000000">
              <w:rPr>
                <w:rFonts w:ascii="Arial Narrow" w:cs="Arial Narrow" w:eastAsia="Arial Narrow" w:hAnsi="Arial Narrow"/>
                <w:color w:val="000000"/>
                <w:u w:val="single"/>
                <w:rtl w:val="0"/>
              </w:rPr>
              <w:t xml:space="preserve">non-complex</w:t>
            </w:r>
            <w:r w:rsidDel="00000000" w:rsidR="00000000" w:rsidRPr="00000000">
              <w:rPr>
                <w:rFonts w:ascii="Arial Narrow" w:cs="Arial Narrow" w:eastAsia="Arial Narrow" w:hAnsi="Arial Narrow"/>
                <w:color w:val="000000"/>
                <w:rtl w:val="0"/>
              </w:rPr>
              <w:t xml:space="preserve"> patients with common medical conditions?</w:t>
            </w:r>
          </w:p>
        </w:tc>
        <w:tc>
          <w:tcPr>
            <w:shd w:fill="ffffff" w:val="clear"/>
          </w:tcPr>
          <w:p w:rsidR="00000000" w:rsidDel="00000000" w:rsidP="00000000" w:rsidRDefault="00000000" w:rsidRPr="00000000" w14:paraId="0000000E">
            <w:pPr>
              <w:widowControl w:val="0"/>
              <w:spacing w:line="276" w:lineRule="auto"/>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0F">
            <w:pPr>
              <w:widowControl w:val="0"/>
              <w:spacing w:line="276" w:lineRule="auto"/>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10">
            <w:pPr>
              <w:widowControl w:val="0"/>
              <w:spacing w:line="276" w:lineRule="auto"/>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1">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 good working knowledge of recommended portion sizes and the nutritional composition of the commonly eaten foods in Ireland?</w:t>
            </w:r>
          </w:p>
        </w:tc>
        <w:tc>
          <w:tcPr>
            <w:shd w:fill="ffffff" w:val="clear"/>
          </w:tcPr>
          <w:p w:rsidR="00000000" w:rsidDel="00000000" w:rsidP="00000000" w:rsidRDefault="00000000" w:rsidRPr="00000000" w14:paraId="00000012">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13">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14">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5">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knowledge of the structure &amp; function of health, social care, healthy eating and health promotion regulations/legislation/guidelines (as applicable to the setting) and the impact they have on service users of the site?</w:t>
            </w:r>
          </w:p>
        </w:tc>
        <w:tc>
          <w:tcPr>
            <w:shd w:fill="ffffff" w:val="clear"/>
          </w:tcPr>
          <w:p w:rsidR="00000000" w:rsidDel="00000000" w:rsidP="00000000" w:rsidRDefault="00000000" w:rsidRPr="00000000" w14:paraId="00000016">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17">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18">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19">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A">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an understanding of the relationship between </w:t>
            </w:r>
            <w:r w:rsidDel="00000000" w:rsidR="00000000" w:rsidRPr="00000000">
              <w:rPr>
                <w:rFonts w:ascii="Arial Narrow" w:cs="Arial Narrow" w:eastAsia="Arial Narrow" w:hAnsi="Arial Narrow"/>
                <w:color w:val="000000"/>
                <w:u w:val="single"/>
                <w:rtl w:val="0"/>
              </w:rPr>
              <w:t xml:space="preserve">basic</w:t>
            </w:r>
            <w:r w:rsidDel="00000000" w:rsidR="00000000" w:rsidRPr="00000000">
              <w:rPr>
                <w:rFonts w:ascii="Arial Narrow" w:cs="Arial Narrow" w:eastAsia="Arial Narrow" w:hAnsi="Arial Narrow"/>
                <w:color w:val="000000"/>
                <w:rtl w:val="0"/>
              </w:rPr>
              <w:t xml:space="preserve"> relevant laboratory tests (when relevant), nutritional status and diet?</w:t>
            </w:r>
          </w:p>
        </w:tc>
        <w:tc>
          <w:tcPr>
            <w:shd w:fill="ffffff" w:val="clear"/>
          </w:tcPr>
          <w:p w:rsidR="00000000" w:rsidDel="00000000" w:rsidP="00000000" w:rsidRDefault="00000000" w:rsidRPr="00000000" w14:paraId="0000001B">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1C">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E">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the role of the Dietitian in this placement setting?</w:t>
            </w:r>
          </w:p>
        </w:tc>
        <w:tc>
          <w:tcPr>
            <w:shd w:fill="ffffff" w:val="clear"/>
          </w:tcPr>
          <w:p w:rsidR="00000000" w:rsidDel="00000000" w:rsidP="00000000" w:rsidRDefault="00000000" w:rsidRPr="00000000" w14:paraId="0000001F">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20">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21">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2">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the ability to source, collect and record accurate, relevant information as part of a nutritional assessment for non-complex patients? (NCP steps: 1-6)</w:t>
            </w:r>
          </w:p>
          <w:p w:rsidR="00000000" w:rsidDel="00000000" w:rsidP="00000000" w:rsidRDefault="00000000" w:rsidRPr="00000000" w14:paraId="00000023">
            <w:pPr>
              <w:rPr>
                <w:rFonts w:ascii="Arial Narrow" w:cs="Arial Narrow" w:eastAsia="Arial Narrow" w:hAnsi="Arial Narrow"/>
                <w:color w:val="000000"/>
              </w:rPr>
            </w:pPr>
            <w:r w:rsidDel="00000000" w:rsidR="00000000" w:rsidRPr="00000000">
              <w:rPr>
                <w:rtl w:val="0"/>
              </w:rPr>
            </w:r>
          </w:p>
        </w:tc>
        <w:tc>
          <w:tcPr>
            <w:shd w:fill="ffffff" w:val="clear"/>
          </w:tcPr>
          <w:p w:rsidR="00000000" w:rsidDel="00000000" w:rsidP="00000000" w:rsidRDefault="00000000" w:rsidRPr="00000000" w14:paraId="00000024">
            <w:pPr>
              <w:rPr>
                <w:rFonts w:ascii="Arial Narrow" w:cs="Arial Narrow" w:eastAsia="Arial Narrow" w:hAnsi="Arial Narrow"/>
                <w:color w:val="000000"/>
                <w:sz w:val="21"/>
                <w:szCs w:val="21"/>
              </w:rPr>
            </w:pPr>
            <w:bookmarkStart w:colFirst="0" w:colLast="0" w:name="_heading=h.gjdgxs" w:id="0"/>
            <w:bookmarkEnd w:id="0"/>
            <w:r w:rsidDel="00000000" w:rsidR="00000000" w:rsidRPr="00000000">
              <w:rPr>
                <w:rtl w:val="0"/>
              </w:rPr>
            </w:r>
          </w:p>
        </w:tc>
        <w:tc>
          <w:tcPr>
            <w:shd w:fill="ffffff" w:val="clear"/>
          </w:tcPr>
          <w:p w:rsidR="00000000" w:rsidDel="00000000" w:rsidP="00000000" w:rsidRDefault="00000000" w:rsidRPr="00000000" w14:paraId="00000025">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7">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an ability to identify the priority nutritional issue(s) or problem (s) in </w:t>
            </w:r>
            <w:r w:rsidDel="00000000" w:rsidR="00000000" w:rsidRPr="00000000">
              <w:rPr>
                <w:rFonts w:ascii="Arial Narrow" w:cs="Arial Narrow" w:eastAsia="Arial Narrow" w:hAnsi="Arial Narrow"/>
                <w:color w:val="000000"/>
                <w:u w:val="single"/>
                <w:rtl w:val="0"/>
              </w:rPr>
              <w:t xml:space="preserve">non-complex</w:t>
            </w:r>
            <w:r w:rsidDel="00000000" w:rsidR="00000000" w:rsidRPr="00000000">
              <w:rPr>
                <w:rFonts w:ascii="Arial Narrow" w:cs="Arial Narrow" w:eastAsia="Arial Narrow" w:hAnsi="Arial Narrow"/>
                <w:color w:val="000000"/>
                <w:rtl w:val="0"/>
              </w:rPr>
              <w:t xml:space="preserve"> patients, appropriate for stage for placement. (NCP step: 7)</w:t>
            </w:r>
          </w:p>
        </w:tc>
        <w:tc>
          <w:tcPr>
            <w:shd w:fill="ffffff" w:val="clear"/>
          </w:tcPr>
          <w:p w:rsidR="00000000" w:rsidDel="00000000" w:rsidP="00000000" w:rsidRDefault="00000000" w:rsidRPr="00000000" w14:paraId="00000028">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29">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A">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the ability to devise and justify an appropriate dietetic intervention plan</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for </w:t>
            </w:r>
            <w:r w:rsidDel="00000000" w:rsidR="00000000" w:rsidRPr="00000000">
              <w:rPr>
                <w:rFonts w:ascii="Arial Narrow" w:cs="Arial Narrow" w:eastAsia="Arial Narrow" w:hAnsi="Arial Narrow"/>
                <w:color w:val="000000"/>
                <w:u w:val="single"/>
                <w:rtl w:val="0"/>
              </w:rPr>
              <w:t xml:space="preserve">non-complex</w:t>
            </w:r>
            <w:r w:rsidDel="00000000" w:rsidR="00000000" w:rsidRPr="00000000">
              <w:rPr>
                <w:rFonts w:ascii="Arial Narrow" w:cs="Arial Narrow" w:eastAsia="Arial Narrow" w:hAnsi="Arial Narrow"/>
                <w:color w:val="000000"/>
                <w:rtl w:val="0"/>
              </w:rPr>
              <w:t xml:space="preserve"> patients? (NCP step:8)</w:t>
            </w:r>
          </w:p>
        </w:tc>
        <w:tc>
          <w:tcPr>
            <w:shd w:fill="ffffff" w:val="clear"/>
          </w:tcPr>
          <w:p w:rsidR="00000000" w:rsidDel="00000000" w:rsidP="00000000" w:rsidRDefault="00000000" w:rsidRPr="00000000" w14:paraId="0000002C">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2D">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F">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Accurately analyses and interprets dietary information to identify service user’s needs with increasing accuracy?</w:t>
            </w:r>
          </w:p>
        </w:tc>
        <w:tc>
          <w:tcPr>
            <w:shd w:fill="ffffff" w:val="clear"/>
          </w:tcPr>
          <w:p w:rsidR="00000000" w:rsidDel="00000000" w:rsidP="00000000" w:rsidRDefault="00000000" w:rsidRPr="00000000" w14:paraId="00000030">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31">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Using a client centred approach demonstrates the ability to negotiate one or two appropriate goals? </w:t>
            </w:r>
          </w:p>
        </w:tc>
        <w:tc>
          <w:tcPr>
            <w:shd w:fill="ffffff" w:val="clear"/>
          </w:tcPr>
          <w:p w:rsidR="00000000" w:rsidDel="00000000" w:rsidP="00000000" w:rsidRDefault="00000000" w:rsidRPr="00000000" w14:paraId="00000034">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35">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7">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Calculates nutritional requirements using appropriate methods and equations for non-complex patients.</w:t>
            </w:r>
          </w:p>
          <w:p w:rsidR="00000000" w:rsidDel="00000000" w:rsidP="00000000" w:rsidRDefault="00000000" w:rsidRPr="00000000" w14:paraId="00000038">
            <w:pPr>
              <w:rPr>
                <w:rFonts w:ascii="Arial Narrow" w:cs="Arial Narrow" w:eastAsia="Arial Narrow" w:hAnsi="Arial Narrow"/>
                <w:color w:val="000000"/>
              </w:rPr>
            </w:pPr>
            <w:r w:rsidDel="00000000" w:rsidR="00000000" w:rsidRPr="00000000">
              <w:rPr>
                <w:rtl w:val="0"/>
              </w:rPr>
            </w:r>
          </w:p>
        </w:tc>
        <w:tc>
          <w:tcPr>
            <w:shd w:fill="ffffff" w:val="clear"/>
          </w:tcPr>
          <w:p w:rsidR="00000000" w:rsidDel="00000000" w:rsidP="00000000" w:rsidRDefault="00000000" w:rsidRPr="00000000" w14:paraId="00000039">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3A">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C">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the knowledge of how to plan, deliver and evaluate a health promoting project </w:t>
            </w:r>
            <w:r w:rsidDel="00000000" w:rsidR="00000000" w:rsidRPr="00000000">
              <w:rPr>
                <w:rFonts w:ascii="Arial Narrow" w:cs="Arial Narrow" w:eastAsia="Arial Narrow" w:hAnsi="Arial Narrow"/>
                <w:color w:val="000000"/>
                <w:u w:val="single"/>
                <w:rtl w:val="0"/>
              </w:rPr>
              <w:t xml:space="preserve">under guidance</w:t>
            </w:r>
            <w:r w:rsidDel="00000000" w:rsidR="00000000" w:rsidRPr="00000000">
              <w:rPr>
                <w:rFonts w:ascii="Arial Narrow" w:cs="Arial Narrow" w:eastAsia="Arial Narrow" w:hAnsi="Arial Narrow"/>
                <w:color w:val="000000"/>
                <w:rtl w:val="0"/>
              </w:rPr>
              <w:t xml:space="preserve">? (UCD HEW)</w:t>
            </w:r>
          </w:p>
        </w:tc>
        <w:tc>
          <w:tcPr>
            <w:shd w:fill="ffffff" w:val="clear"/>
          </w:tcPr>
          <w:p w:rsidR="00000000" w:rsidDel="00000000" w:rsidP="00000000" w:rsidRDefault="00000000" w:rsidRPr="00000000" w14:paraId="0000003D">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3E">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3F">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0">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ability </w:t>
            </w:r>
            <w:r w:rsidDel="00000000" w:rsidR="00000000" w:rsidRPr="00000000">
              <w:rPr>
                <w:rFonts w:ascii="Arial Narrow" w:cs="Arial Narrow" w:eastAsia="Arial Narrow" w:hAnsi="Arial Narrow"/>
                <w:color w:val="000000"/>
                <w:u w:val="single"/>
                <w:rtl w:val="0"/>
              </w:rPr>
              <w:t xml:space="preserve">under guidance</w:t>
            </w:r>
            <w:r w:rsidDel="00000000" w:rsidR="00000000" w:rsidRPr="00000000">
              <w:rPr>
                <w:rFonts w:ascii="Arial Narrow" w:cs="Arial Narrow" w:eastAsia="Arial Narrow" w:hAnsi="Arial Narrow"/>
                <w:color w:val="000000"/>
                <w:rtl w:val="0"/>
              </w:rPr>
              <w:t xml:space="preserve"> to plan and deliver group education?</w:t>
            </w:r>
          </w:p>
        </w:tc>
        <w:tc>
          <w:tcPr>
            <w:shd w:fill="ffffff" w:val="clear"/>
          </w:tcPr>
          <w:p w:rsidR="00000000" w:rsidDel="00000000" w:rsidP="00000000" w:rsidRDefault="00000000" w:rsidRPr="00000000" w14:paraId="00000041">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42">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43">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4">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ability to modify communications?</w:t>
            </w:r>
          </w:p>
        </w:tc>
        <w:tc>
          <w:tcPr>
            <w:shd w:fill="ffffff" w:val="clear"/>
          </w:tcPr>
          <w:p w:rsidR="00000000" w:rsidDel="00000000" w:rsidP="00000000" w:rsidRDefault="00000000" w:rsidRPr="00000000" w14:paraId="00000045">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46">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47">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8">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appropriate introductions and rapport building in an environment suitable for the service user?</w:t>
            </w:r>
          </w:p>
          <w:p w:rsidR="00000000" w:rsidDel="00000000" w:rsidP="00000000" w:rsidRDefault="00000000" w:rsidRPr="00000000" w14:paraId="00000049">
            <w:pPr>
              <w:rPr>
                <w:rFonts w:ascii="Arial Narrow" w:cs="Arial Narrow" w:eastAsia="Arial Narrow" w:hAnsi="Arial Narrow"/>
                <w:color w:val="000000"/>
              </w:rPr>
            </w:pPr>
            <w:r w:rsidDel="00000000" w:rsidR="00000000" w:rsidRPr="00000000">
              <w:rPr>
                <w:rtl w:val="0"/>
              </w:rPr>
            </w:r>
          </w:p>
        </w:tc>
        <w:tc>
          <w:tcPr>
            <w:shd w:fill="ffffff" w:val="clear"/>
          </w:tcPr>
          <w:p w:rsidR="00000000" w:rsidDel="00000000" w:rsidP="00000000" w:rsidRDefault="00000000" w:rsidRPr="00000000" w14:paraId="0000004A">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4B">
            <w:pPr>
              <w:rPr>
                <w:rFonts w:ascii="Arial Narrow" w:cs="Arial Narrow" w:eastAsia="Arial Narrow" w:hAnsi="Arial Narrow"/>
                <w:color w:val="000000"/>
                <w:sz w:val="21"/>
                <w:szCs w:val="21"/>
              </w:rPr>
            </w:pPr>
            <w:r w:rsidDel="00000000" w:rsidR="00000000" w:rsidRPr="00000000">
              <w:rPr>
                <w:rtl w:val="0"/>
              </w:rPr>
            </w:r>
          </w:p>
          <w:p w:rsidR="00000000" w:rsidDel="00000000" w:rsidP="00000000" w:rsidRDefault="00000000" w:rsidRPr="00000000" w14:paraId="0000004C">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D">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Acquires information from service users using a client centred approach?</w:t>
            </w:r>
          </w:p>
          <w:p w:rsidR="00000000" w:rsidDel="00000000" w:rsidP="00000000" w:rsidRDefault="00000000" w:rsidRPr="00000000" w14:paraId="0000004E">
            <w:pPr>
              <w:rPr>
                <w:rFonts w:ascii="Arial Narrow" w:cs="Arial Narrow" w:eastAsia="Arial Narrow" w:hAnsi="Arial Narrow"/>
                <w:color w:val="000000"/>
              </w:rPr>
            </w:pPr>
            <w:r w:rsidDel="00000000" w:rsidR="00000000" w:rsidRPr="00000000">
              <w:rPr>
                <w:rtl w:val="0"/>
              </w:rPr>
            </w:r>
          </w:p>
        </w:tc>
        <w:tc>
          <w:tcPr>
            <w:shd w:fill="ffffff" w:val="clear"/>
          </w:tcPr>
          <w:p w:rsidR="00000000" w:rsidDel="00000000" w:rsidP="00000000" w:rsidRDefault="00000000" w:rsidRPr="00000000" w14:paraId="0000004F">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50">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1">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ability to explain non-complex dietetic interventions in a clear accurate manner? </w:t>
            </w:r>
          </w:p>
        </w:tc>
        <w:tc>
          <w:tcPr>
            <w:shd w:fill="ffffff" w:val="clear"/>
          </w:tcPr>
          <w:p w:rsidR="00000000" w:rsidDel="00000000" w:rsidP="00000000" w:rsidRDefault="00000000" w:rsidRPr="00000000" w14:paraId="00000052">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53">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4">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ability to apply basic behaviour change skills?</w:t>
            </w:r>
          </w:p>
          <w:p w:rsidR="00000000" w:rsidDel="00000000" w:rsidP="00000000" w:rsidRDefault="00000000" w:rsidRPr="00000000" w14:paraId="00000055">
            <w:pPr>
              <w:rPr>
                <w:rFonts w:ascii="Arial Narrow" w:cs="Arial Narrow" w:eastAsia="Arial Narrow" w:hAnsi="Arial Narrow"/>
                <w:color w:val="000000"/>
              </w:rPr>
            </w:pPr>
            <w:r w:rsidDel="00000000" w:rsidR="00000000" w:rsidRPr="00000000">
              <w:rPr>
                <w:rtl w:val="0"/>
              </w:rPr>
            </w:r>
          </w:p>
        </w:tc>
        <w:tc>
          <w:tcPr>
            <w:shd w:fill="ffffff" w:val="clear"/>
          </w:tcPr>
          <w:p w:rsidR="00000000" w:rsidDel="00000000" w:rsidP="00000000" w:rsidRDefault="00000000" w:rsidRPr="00000000" w14:paraId="00000056">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57">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8">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Produces appropriate written communications and reports? </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rPr>
                <w:rFonts w:ascii="Arial Narrow" w:cs="Arial Narrow" w:eastAsia="Arial Narrow" w:hAnsi="Arial Narrow"/>
                <w:color w:val="000000"/>
              </w:rPr>
            </w:pPr>
            <w:r w:rsidDel="00000000" w:rsidR="00000000" w:rsidRPr="00000000">
              <w:rPr>
                <w:rtl w:val="0"/>
              </w:rPr>
            </w:r>
          </w:p>
        </w:tc>
        <w:tc>
          <w:tcPr>
            <w:shd w:fill="ffffff" w:val="clear"/>
          </w:tcPr>
          <w:p w:rsidR="00000000" w:rsidDel="00000000" w:rsidP="00000000" w:rsidRDefault="00000000" w:rsidRPr="00000000" w14:paraId="0000005A">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5B">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C">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Communicates and collaborates effectively with colleagues, building and managing professional relationships?</w:t>
            </w:r>
          </w:p>
          <w:p w:rsidR="00000000" w:rsidDel="00000000" w:rsidP="00000000" w:rsidRDefault="00000000" w:rsidRPr="00000000" w14:paraId="0000005D">
            <w:pPr>
              <w:rPr>
                <w:rFonts w:ascii="Arial Narrow" w:cs="Arial Narrow" w:eastAsia="Arial Narrow" w:hAnsi="Arial Narrow"/>
                <w:color w:val="000000"/>
              </w:rPr>
            </w:pPr>
            <w:r w:rsidDel="00000000" w:rsidR="00000000" w:rsidRPr="00000000">
              <w:rPr>
                <w:rtl w:val="0"/>
              </w:rPr>
            </w:r>
          </w:p>
        </w:tc>
        <w:tc>
          <w:tcPr>
            <w:shd w:fill="ffffff" w:val="clear"/>
          </w:tcPr>
          <w:p w:rsidR="00000000" w:rsidDel="00000000" w:rsidP="00000000" w:rsidRDefault="00000000" w:rsidRPr="00000000" w14:paraId="0000005E">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5F">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0">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Demonstrates ability to present to a professional audience?</w:t>
            </w:r>
          </w:p>
          <w:p w:rsidR="00000000" w:rsidDel="00000000" w:rsidP="00000000" w:rsidRDefault="00000000" w:rsidRPr="00000000" w14:paraId="00000061">
            <w:pPr>
              <w:rPr>
                <w:rFonts w:ascii="Arial Narrow" w:cs="Arial Narrow" w:eastAsia="Arial Narrow" w:hAnsi="Arial Narrow"/>
                <w:color w:val="000000"/>
              </w:rPr>
            </w:pPr>
            <w:r w:rsidDel="00000000" w:rsidR="00000000" w:rsidRPr="00000000">
              <w:rPr>
                <w:rtl w:val="0"/>
              </w:rPr>
            </w:r>
          </w:p>
        </w:tc>
        <w:tc>
          <w:tcPr>
            <w:shd w:fill="ffffff" w:val="clear"/>
          </w:tcPr>
          <w:p w:rsidR="00000000" w:rsidDel="00000000" w:rsidP="00000000" w:rsidRDefault="00000000" w:rsidRPr="00000000" w14:paraId="00000062">
            <w:pPr>
              <w:rPr>
                <w:rFonts w:ascii="Arial Narrow" w:cs="Arial Narrow" w:eastAsia="Arial Narrow" w:hAnsi="Arial Narrow"/>
                <w:color w:val="000000"/>
                <w:sz w:val="21"/>
                <w:szCs w:val="21"/>
              </w:rPr>
            </w:pPr>
            <w:r w:rsidDel="00000000" w:rsidR="00000000" w:rsidRPr="00000000">
              <w:rPr>
                <w:rtl w:val="0"/>
              </w:rPr>
            </w:r>
          </w:p>
        </w:tc>
        <w:tc>
          <w:tcPr>
            <w:shd w:fill="ffffff" w:val="clear"/>
          </w:tcPr>
          <w:p w:rsidR="00000000" w:rsidDel="00000000" w:rsidP="00000000" w:rsidRDefault="00000000" w:rsidRPr="00000000" w14:paraId="00000063">
            <w:pPr>
              <w:rPr>
                <w:rFonts w:ascii="Arial Narrow" w:cs="Arial Narrow" w:eastAsia="Arial Narrow" w:hAnsi="Arial Narrow"/>
                <w:color w:val="000000"/>
                <w:sz w:val="21"/>
                <w:szCs w:val="21"/>
              </w:rPr>
            </w:pPr>
            <w:r w:rsidDel="00000000" w:rsidR="00000000" w:rsidRPr="00000000">
              <w:rPr>
                <w:rFonts w:ascii="Arial Narrow" w:cs="Arial Narrow" w:eastAsia="Arial Narrow" w:hAnsi="Arial Narrow"/>
                <w:color w:val="000000"/>
                <w:sz w:val="21"/>
                <w:szCs w:val="21"/>
                <w:rtl w:val="0"/>
              </w:rPr>
              <w:t xml:space="preserve">Competent </w:t>
            </w:r>
            <w:r w:rsidDel="00000000" w:rsidR="00000000" w:rsidRPr="00000000">
              <w:rPr>
                <w:rFonts w:ascii="REM" w:cs="REM" w:eastAsia="REM" w:hAnsi="REM"/>
                <w:color w:val="000000"/>
                <w:sz w:val="21"/>
                <w:szCs w:val="21"/>
                <w:rtl w:val="0"/>
              </w:rPr>
              <w:t xml:space="preserve">🔲</w:t>
            </w:r>
            <w:r w:rsidDel="00000000" w:rsidR="00000000" w:rsidRPr="00000000">
              <w:rPr>
                <w:rtl w:val="0"/>
              </w:rPr>
            </w:r>
          </w:p>
        </w:tc>
      </w:tr>
    </w:tbl>
    <w:p w:rsidR="00000000" w:rsidDel="00000000" w:rsidP="00000000" w:rsidRDefault="00000000" w:rsidRPr="00000000" w14:paraId="00000064">
      <w:pP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5">
      <w:pP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6">
      <w:pPr>
        <w:widowControl w:val="0"/>
        <w:pBdr>
          <w:top w:color="000001" w:space="1" w:sz="4" w:val="single"/>
          <w:left w:color="000001" w:space="0" w:sz="4" w:val="single"/>
          <w:bottom w:color="000001" w:space="1" w:sz="4" w:val="single"/>
          <w:right w:color="000001" w:space="4" w:sz="4" w:val="single"/>
          <w:between w:space="0" w:sz="0" w:val="nil"/>
        </w:pBd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b w:val="1"/>
          <w:sz w:val="22"/>
          <w:szCs w:val="22"/>
          <w:rtl w:val="0"/>
        </w:rPr>
        <w:t xml:space="preserve">R</w:t>
      </w:r>
      <w:r w:rsidDel="00000000" w:rsidR="00000000" w:rsidRPr="00000000">
        <w:rPr>
          <w:rFonts w:ascii="Arial Narrow" w:cs="Arial Narrow" w:eastAsia="Arial Narrow" w:hAnsi="Arial Narrow"/>
          <w:b w:val="1"/>
          <w:color w:val="000000"/>
          <w:sz w:val="22"/>
          <w:szCs w:val="22"/>
          <w:rtl w:val="0"/>
        </w:rPr>
        <w:t xml:space="preserve">EQUIRED</w:t>
      </w:r>
      <w:r w:rsidDel="00000000" w:rsidR="00000000" w:rsidRPr="00000000">
        <w:rPr>
          <w:rFonts w:ascii="Arial Narrow" w:cs="Arial Narrow" w:eastAsia="Arial Narrow" w:hAnsi="Arial Narrow"/>
          <w:color w:val="000000"/>
          <w:sz w:val="22"/>
          <w:szCs w:val="22"/>
          <w:rtl w:val="0"/>
        </w:rPr>
        <w:t xml:space="preserve"> from Practice Educator(s): are there any specific concerns, difficulties or issues that need to be addressed?  YES </w:t>
      </w:r>
      <w:r w:rsidDel="00000000" w:rsidR="00000000" w:rsidRPr="00000000">
        <w:rPr>
          <w:rFonts w:ascii="REM" w:cs="REM" w:eastAsia="REM" w:hAnsi="REM"/>
          <w:color w:val="000000"/>
          <w:sz w:val="22"/>
          <w:szCs w:val="22"/>
          <w:rtl w:val="0"/>
        </w:rPr>
        <w:t xml:space="preserve">🔲</w:t>
      </w:r>
      <w:r w:rsidDel="00000000" w:rsidR="00000000" w:rsidRPr="00000000">
        <w:rPr>
          <w:rFonts w:ascii="Arial Narrow" w:cs="Arial Narrow" w:eastAsia="Arial Narrow" w:hAnsi="Arial Narrow"/>
          <w:color w:val="000000"/>
          <w:sz w:val="22"/>
          <w:szCs w:val="22"/>
          <w:rtl w:val="0"/>
        </w:rPr>
        <w:t xml:space="preserve">   NO </w:t>
      </w:r>
      <w:r w:rsidDel="00000000" w:rsidR="00000000" w:rsidRPr="00000000">
        <w:rPr>
          <w:rFonts w:ascii="REM" w:cs="REM" w:eastAsia="REM" w:hAnsi="REM"/>
          <w:color w:val="000000"/>
          <w:sz w:val="22"/>
          <w:szCs w:val="22"/>
          <w:rtl w:val="0"/>
        </w:rPr>
        <w:t xml:space="preserve">🔲</w:t>
      </w:r>
      <w:r w:rsidDel="00000000" w:rsidR="00000000" w:rsidRPr="00000000">
        <w:rPr>
          <w:rFonts w:ascii="Arial Narrow" w:cs="Arial Narrow" w:eastAsia="Arial Narrow" w:hAnsi="Arial Narrow"/>
          <w:color w:val="000000"/>
          <w:sz w:val="22"/>
          <w:szCs w:val="22"/>
          <w:rtl w:val="0"/>
        </w:rPr>
        <w:t xml:space="preserve">      If YES please provide further details:</w:t>
      </w:r>
    </w:p>
    <w:p w:rsidR="00000000" w:rsidDel="00000000" w:rsidP="00000000" w:rsidRDefault="00000000" w:rsidRPr="00000000" w14:paraId="00000067">
      <w:pPr>
        <w:widowControl w:val="0"/>
        <w:pBdr>
          <w:top w:color="000001" w:space="1" w:sz="4" w:val="single"/>
          <w:left w:color="000001" w:space="0" w:sz="4" w:val="single"/>
          <w:bottom w:color="000001" w:space="1" w:sz="4" w:val="single"/>
          <w:right w:color="000001" w:space="4" w:sz="4" w:val="single"/>
          <w:between w:space="0" w:sz="0" w:val="nil"/>
        </w:pBd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8">
      <w:pPr>
        <w:widowControl w:val="0"/>
        <w:pBdr>
          <w:top w:color="000001" w:space="1" w:sz="4" w:val="single"/>
          <w:left w:color="000001" w:space="0" w:sz="4" w:val="single"/>
          <w:bottom w:color="000001" w:space="1" w:sz="4" w:val="single"/>
          <w:right w:color="000001" w:space="4" w:sz="4" w:val="single"/>
          <w:between w:space="0" w:sz="0" w:val="nil"/>
        </w:pBd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A">
      <w:pPr>
        <w:widowControl w:val="0"/>
        <w:pBdr>
          <w:top w:color="000000" w:space="1" w:sz="4" w:val="single"/>
          <w:left w:color="000000" w:space="1" w:sz="4" w:val="single"/>
          <w:bottom w:color="000000" w:space="1" w:sz="4" w:val="single"/>
          <w:right w:color="000000" w:space="4" w:sz="4" w:val="single"/>
          <w:between w:space="0" w:sz="0" w:val="nil"/>
        </w:pBd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VOLUNTARY</w:t>
      </w:r>
      <w:r w:rsidDel="00000000" w:rsidR="00000000" w:rsidRPr="00000000">
        <w:rPr>
          <w:rFonts w:ascii="Arial Narrow" w:cs="Arial Narrow" w:eastAsia="Arial Narrow" w:hAnsi="Arial Narrow"/>
          <w:color w:val="000000"/>
          <w:sz w:val="22"/>
          <w:szCs w:val="22"/>
          <w:rtl w:val="0"/>
        </w:rPr>
        <w:t xml:space="preserve"> additional information/comments from Practice Educator(s):</w:t>
      </w:r>
    </w:p>
    <w:p w:rsidR="00000000" w:rsidDel="00000000" w:rsidP="00000000" w:rsidRDefault="00000000" w:rsidRPr="00000000" w14:paraId="0000006B">
      <w:pPr>
        <w:widowControl w:val="0"/>
        <w:pBdr>
          <w:top w:color="000000" w:space="1" w:sz="4" w:val="single"/>
          <w:left w:color="000000" w:space="1" w:sz="4" w:val="single"/>
          <w:bottom w:color="000000" w:space="1" w:sz="4" w:val="single"/>
          <w:right w:color="000000" w:space="4" w:sz="4" w:val="single"/>
          <w:between w:space="0" w:sz="0" w:val="nil"/>
        </w:pBdr>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6C">
      <w:pPr>
        <w:widowControl w:val="0"/>
        <w:pBdr>
          <w:top w:color="000000" w:space="1" w:sz="4" w:val="single"/>
          <w:left w:color="000000" w:space="1" w:sz="4" w:val="single"/>
          <w:bottom w:color="000000" w:space="1" w:sz="4" w:val="single"/>
          <w:right w:color="000000" w:space="4" w:sz="4" w:val="single"/>
          <w:between w:space="0" w:sz="0" w:val="nil"/>
        </w:pBdr>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6D">
      <w:pPr>
        <w:widowControl w:val="0"/>
        <w:pBdr>
          <w:top w:color="000000" w:space="1" w:sz="4" w:val="single"/>
          <w:left w:color="000000" w:space="1" w:sz="4" w:val="single"/>
          <w:bottom w:color="000000" w:space="1" w:sz="4" w:val="single"/>
          <w:right w:color="000000" w:space="4" w:sz="4" w:val="single"/>
          <w:between w:space="0" w:sz="0" w:val="nil"/>
        </w:pBdr>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6E">
      <w:pPr>
        <w:widowControl w:val="0"/>
        <w:pBdr>
          <w:top w:color="000000" w:space="1" w:sz="4" w:val="single"/>
          <w:left w:color="000000" w:space="1" w:sz="4" w:val="single"/>
          <w:bottom w:color="000000" w:space="1" w:sz="4" w:val="single"/>
          <w:right w:color="000000" w:space="4" w:sz="4" w:val="single"/>
          <w:between w:space="0" w:sz="0" w:val="nil"/>
        </w:pBd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6F">
      <w:pPr>
        <w:widowControl w:val="0"/>
        <w:pBdr>
          <w:top w:color="000000" w:space="1" w:sz="4" w:val="single"/>
          <w:left w:color="000000" w:space="1" w:sz="4" w:val="single"/>
          <w:bottom w:color="000000" w:space="1" w:sz="4" w:val="single"/>
          <w:right w:color="000000" w:space="4" w:sz="4" w:val="single"/>
          <w:between w:space="0" w:sz="0" w:val="nil"/>
        </w:pBd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bl>
      <w:tblPr>
        <w:tblStyle w:val="Table2"/>
        <w:tblW w:w="15101.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3775"/>
        <w:gridCol w:w="3775"/>
        <w:gridCol w:w="3776"/>
        <w:tblGridChange w:id="0">
          <w:tblGrid>
            <w:gridCol w:w="3775"/>
            <w:gridCol w:w="3775"/>
            <w:gridCol w:w="3775"/>
            <w:gridCol w:w="3776"/>
          </w:tblGrid>
        </w:tblGridChange>
      </w:tblGrid>
      <w:tr>
        <w:trPr>
          <w:cantSplit w:val="0"/>
          <w:tblHeader w:val="0"/>
        </w:trPr>
        <w:tc>
          <w:tcPr>
            <w:shd w:fill="d9d9d9" w:val="clear"/>
          </w:tcPr>
          <w:p w:rsidR="00000000" w:rsidDel="00000000" w:rsidP="00000000" w:rsidRDefault="00000000" w:rsidRPr="00000000" w14:paraId="00000073">
            <w:pPr>
              <w:widowControl w:val="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PRACTICE EDUCATOR NAMES</w:t>
            </w:r>
          </w:p>
        </w:tc>
        <w:tc>
          <w:tcPr>
            <w:shd w:fill="d9d9d9" w:val="clear"/>
          </w:tcPr>
          <w:p w:rsidR="00000000" w:rsidDel="00000000" w:rsidP="00000000" w:rsidRDefault="00000000" w:rsidRPr="00000000" w14:paraId="00000074">
            <w:pPr>
              <w:widowControl w:val="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SIGNATURES</w:t>
            </w:r>
          </w:p>
        </w:tc>
        <w:tc>
          <w:tcPr>
            <w:shd w:fill="d9d9d9" w:val="clear"/>
          </w:tcPr>
          <w:p w:rsidR="00000000" w:rsidDel="00000000" w:rsidP="00000000" w:rsidRDefault="00000000" w:rsidRPr="00000000" w14:paraId="00000075">
            <w:pPr>
              <w:widowControl w:val="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CORU NUMBER DI  if relevant</w:t>
            </w:r>
          </w:p>
        </w:tc>
        <w:tc>
          <w:tcPr>
            <w:shd w:fill="d9d9d9" w:val="clear"/>
          </w:tcPr>
          <w:p w:rsidR="00000000" w:rsidDel="00000000" w:rsidP="00000000" w:rsidRDefault="00000000" w:rsidRPr="00000000" w14:paraId="00000076">
            <w:pPr>
              <w:widowControl w:val="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DATE</w:t>
            </w:r>
          </w:p>
        </w:tc>
      </w:tr>
      <w:tr>
        <w:trPr>
          <w:cantSplit w:val="0"/>
          <w:trHeight w:val="708" w:hRule="atLeast"/>
          <w:tblHeader w:val="0"/>
        </w:trPr>
        <w:tc>
          <w:tcPr/>
          <w:p w:rsidR="00000000" w:rsidDel="00000000" w:rsidP="00000000" w:rsidRDefault="00000000" w:rsidRPr="00000000" w14:paraId="00000077">
            <w:pPr>
              <w:widowControl w:val="0"/>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8">
            <w:pPr>
              <w:widowControl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1.</w:t>
            </w:r>
          </w:p>
          <w:p w:rsidR="00000000" w:rsidDel="00000000" w:rsidP="00000000" w:rsidRDefault="00000000" w:rsidRPr="00000000" w14:paraId="00000079">
            <w:pPr>
              <w:widowControl w:val="0"/>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A">
            <w:pPr>
              <w:widowControl w:val="0"/>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B">
            <w:pPr>
              <w:widowControl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2.</w:t>
            </w:r>
          </w:p>
          <w:p w:rsidR="00000000" w:rsidDel="00000000" w:rsidP="00000000" w:rsidRDefault="00000000" w:rsidRPr="00000000" w14:paraId="0000007C">
            <w:pPr>
              <w:widowControl w:val="0"/>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D">
            <w:pPr>
              <w:widowControl w:val="0"/>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E">
            <w:pPr>
              <w:widowControl w:val="0"/>
              <w:rPr>
                <w:rFonts w:ascii="Arial Narrow" w:cs="Arial Narrow" w:eastAsia="Arial Narrow" w:hAnsi="Arial Narrow"/>
                <w:color w:val="000000"/>
              </w:rPr>
            </w:pPr>
            <w:r w:rsidDel="00000000" w:rsidR="00000000" w:rsidRPr="00000000">
              <w:rPr>
                <w:rtl w:val="0"/>
              </w:rPr>
            </w:r>
          </w:p>
        </w:tc>
        <w:tc>
          <w:tcPr/>
          <w:p w:rsidR="00000000" w:rsidDel="00000000" w:rsidP="00000000" w:rsidRDefault="00000000" w:rsidRPr="00000000" w14:paraId="0000007F">
            <w:pPr>
              <w:widowControl w:val="0"/>
              <w:rPr>
                <w:rFonts w:ascii="Arial Narrow" w:cs="Arial Narrow" w:eastAsia="Arial Narrow" w:hAnsi="Arial Narrow"/>
                <w:color w:val="000000"/>
              </w:rPr>
            </w:pPr>
            <w:r w:rsidDel="00000000" w:rsidR="00000000" w:rsidRPr="00000000">
              <w:rPr>
                <w:rtl w:val="0"/>
              </w:rPr>
            </w:r>
          </w:p>
        </w:tc>
        <w:tc>
          <w:tcPr/>
          <w:p w:rsidR="00000000" w:rsidDel="00000000" w:rsidP="00000000" w:rsidRDefault="00000000" w:rsidRPr="00000000" w14:paraId="00000080">
            <w:pPr>
              <w:widowControl w:val="0"/>
              <w:rPr>
                <w:rFonts w:ascii="Arial Narrow" w:cs="Arial Narrow" w:eastAsia="Arial Narrow" w:hAnsi="Arial Narrow"/>
                <w:color w:val="000000"/>
              </w:rPr>
            </w:pPr>
            <w:r w:rsidDel="00000000" w:rsidR="00000000" w:rsidRPr="00000000">
              <w:rPr>
                <w:rtl w:val="0"/>
              </w:rPr>
            </w:r>
          </w:p>
        </w:tc>
        <w:tc>
          <w:tcPr/>
          <w:p w:rsidR="00000000" w:rsidDel="00000000" w:rsidP="00000000" w:rsidRDefault="00000000" w:rsidRPr="00000000" w14:paraId="00000081">
            <w:pPr>
              <w:widowControl w:val="0"/>
              <w:rPr>
                <w:rFonts w:ascii="Arial Narrow" w:cs="Arial Narrow" w:eastAsia="Arial Narrow" w:hAnsi="Arial Narrow"/>
                <w:color w:val="000000"/>
              </w:rPr>
            </w:pPr>
            <w:r w:rsidDel="00000000" w:rsidR="00000000" w:rsidRPr="00000000">
              <w:rPr>
                <w:rtl w:val="0"/>
              </w:rPr>
            </w:r>
          </w:p>
        </w:tc>
      </w:tr>
    </w:tbl>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Practice Educators must forward the final signed Placement Assessment Form directly to </w:t>
      </w:r>
      <w:hyperlink r:id="rId7">
        <w:r w:rsidDel="00000000" w:rsidR="00000000" w:rsidRPr="00000000">
          <w:rPr>
            <w:rFonts w:ascii="Arial Narrow" w:cs="Arial Narrow" w:eastAsia="Arial Narrow" w:hAnsi="Arial Narrow"/>
            <w:color w:val="0000ff"/>
            <w:sz w:val="22"/>
            <w:szCs w:val="22"/>
            <w:u w:val="single"/>
            <w:rtl w:val="0"/>
          </w:rPr>
          <w:t xml:space="preserve">dietetics.admin@ucd.ie</w:t>
        </w:r>
      </w:hyperlink>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color w:val="000000"/>
          <w:sz w:val="22"/>
          <w:szCs w:val="22"/>
          <w:rtl w:val="0"/>
        </w:rPr>
        <w:t xml:space="preserve">or post to Programme Administrator MSc Clinical Nutrition and Dietetics, Woodview House, UCD, Belfield, Dublin 4.  This form should be assessed and signed by 2 practice educators whenever possible. These steps are essential to verify the form and its contents and to ensure the validity and accuracy of completed assessments.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ind w:left="720" w:firstLine="0"/>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Purpose of Non Acute PAF</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To assess evidence of competence for stage of training and overall student performance in a variety of relevant placement settings.</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Roles and responsibilities</w:t>
      </w:r>
    </w:p>
    <w:p w:rsidR="00000000" w:rsidDel="00000000" w:rsidP="00000000" w:rsidRDefault="00000000" w:rsidRPr="00000000" w14:paraId="00000089">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Students are required to:</w:t>
      </w:r>
    </w:p>
    <w:p w:rsidR="00000000" w:rsidDel="00000000" w:rsidP="00000000" w:rsidRDefault="00000000" w:rsidRPr="00000000" w14:paraId="0000008A">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-identify and set specific weekly learning objectives using FORM BC, based on the learning opportunities available at the site.</w:t>
      </w:r>
    </w:p>
    <w:p w:rsidR="00000000" w:rsidDel="00000000" w:rsidP="00000000" w:rsidRDefault="00000000" w:rsidRPr="00000000" w14:paraId="0000008B">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-use the educator feedback obtained weekly on FORM BC to populate this form with evidence.</w:t>
      </w:r>
    </w:p>
    <w:p w:rsidR="00000000" w:rsidDel="00000000" w:rsidP="00000000" w:rsidRDefault="00000000" w:rsidRPr="00000000" w14:paraId="0000008C">
      <w:pPr>
        <w:rPr>
          <w:rFonts w:ascii="Arial Narrow" w:cs="Arial Narrow" w:eastAsia="Arial Narrow" w:hAnsi="Arial Narrow"/>
          <w:sz w:val="22"/>
          <w:szCs w:val="22"/>
        </w:rPr>
      </w:pPr>
      <w:r w:rsidDel="00000000" w:rsidR="00000000" w:rsidRPr="00000000">
        <w:rPr>
          <w:rFonts w:ascii="Arial Narrow" w:cs="Arial Narrow" w:eastAsia="Arial Narrow" w:hAnsi="Arial Narrow"/>
          <w:color w:val="000000"/>
          <w:sz w:val="22"/>
          <w:szCs w:val="22"/>
          <w:rtl w:val="0"/>
        </w:rPr>
        <w:t xml:space="preserve">-present adequate, accurate, relevant evidence</w:t>
      </w:r>
      <w:r w:rsidDel="00000000" w:rsidR="00000000" w:rsidRPr="00000000">
        <w:rPr>
          <w:rFonts w:ascii="Arial Narrow" w:cs="Arial Narrow" w:eastAsia="Arial Narrow" w:hAnsi="Arial Narrow"/>
          <w:sz w:val="22"/>
          <w:szCs w:val="22"/>
          <w:rtl w:val="0"/>
        </w:rPr>
        <w:t xml:space="preserve"> to their practice educator(s) to enable an assessment of competence to be made. </w:t>
      </w:r>
    </w:p>
    <w:p w:rsidR="00000000" w:rsidDel="00000000" w:rsidP="00000000" w:rsidRDefault="00000000" w:rsidRPr="00000000" w14:paraId="0000008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E">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Practice Educator(s) (PE) are:</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720" w:hanging="720"/>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-responsible for providing learning opportunities where the student can work towards meeting their stated learning objectives.</w:t>
      </w:r>
    </w:p>
    <w:p w:rsidR="00000000" w:rsidDel="00000000" w:rsidP="00000000" w:rsidRDefault="00000000" w:rsidRPr="00000000" w14:paraId="00000090">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sz w:val="22"/>
          <w:szCs w:val="22"/>
          <w:rtl w:val="0"/>
        </w:rPr>
        <w:t xml:space="preserve">-required to assess overall performance.</w:t>
      </w:r>
      <w:r w:rsidDel="00000000" w:rsidR="00000000" w:rsidRPr="00000000">
        <w:rPr>
          <w:rFonts w:ascii="Arial Narrow" w:cs="Arial Narrow" w:eastAsia="Arial Narrow" w:hAnsi="Arial Narrow"/>
          <w:color w:val="000000"/>
          <w:sz w:val="22"/>
          <w:szCs w:val="22"/>
          <w:rtl w:val="0"/>
        </w:rPr>
        <w:t xml:space="preserve"> </w:t>
      </w:r>
    </w:p>
    <w:p w:rsidR="00000000" w:rsidDel="00000000" w:rsidP="00000000" w:rsidRDefault="00000000" w:rsidRPr="00000000" w14:paraId="00000091">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A student can be deemed competent when they have presented their PE with relevant, adequate, accurate evidence demonstrating their ability to answer the competence question for the stage of placement. If important evidence is missing or lacking which demonstrates the students </w:t>
      </w:r>
      <w:r w:rsidDel="00000000" w:rsidR="00000000" w:rsidRPr="00000000">
        <w:rPr>
          <w:rFonts w:ascii="Arial Narrow" w:cs="Arial Narrow" w:eastAsia="Arial Narrow" w:hAnsi="Arial Narrow"/>
          <w:color w:val="000000"/>
          <w:sz w:val="22"/>
          <w:szCs w:val="22"/>
          <w:u w:val="single"/>
          <w:rtl w:val="0"/>
        </w:rPr>
        <w:t xml:space="preserve">is or is not</w:t>
      </w:r>
      <w:r w:rsidDel="00000000" w:rsidR="00000000" w:rsidRPr="00000000">
        <w:rPr>
          <w:rFonts w:ascii="Arial Narrow" w:cs="Arial Narrow" w:eastAsia="Arial Narrow" w:hAnsi="Arial Narrow"/>
          <w:color w:val="000000"/>
          <w:sz w:val="22"/>
          <w:szCs w:val="22"/>
          <w:rtl w:val="0"/>
        </w:rPr>
        <w:t xml:space="preserve"> competent the PE may either ask the student to amend the evidence presented or add the evidence to the PE comment box.</w:t>
      </w:r>
    </w:p>
    <w:p w:rsidR="00000000" w:rsidDel="00000000" w:rsidP="00000000" w:rsidRDefault="00000000" w:rsidRPr="00000000" w14:paraId="0000009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ind w:left="357" w:firstLine="0"/>
        <w:rPr>
          <w:rFonts w:ascii="Arial Narrow" w:cs="Arial Narrow" w:eastAsia="Arial Narrow" w:hAnsi="Arial Narrow"/>
          <w:color w:val="00000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0" w:w="16840" w:orient="landscape"/>
      <w:pgMar w:bottom="680" w:top="777" w:left="425" w:right="130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ade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E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center" w:leader="none" w:pos="4153"/>
        <w:tab w:val="right" w:leader="none" w:pos="8306"/>
      </w:tabs>
      <w:spacing w:after="709" w:lineRule="auto"/>
      <w:rPr>
        <w:color w:val="000000"/>
      </w:rPr>
    </w:pPr>
    <w:bookmarkStart w:colFirst="0" w:colLast="0" w:name="_heading=h.30j0zll" w:id="1"/>
    <w:bookmarkEnd w:id="1"/>
    <w:r w:rsidDel="00000000" w:rsidR="00000000" w:rsidRPr="00000000">
      <w:rPr>
        <w:rtl w:val="0"/>
      </w:rPr>
      <w:t xml:space="preserve">V240822</w:t>
    </w:r>
    <w:r w:rsidDel="00000000" w:rsidR="00000000" w:rsidRPr="00000000">
      <w:rPr>
        <w:color w:val="000000"/>
        <w:rtl w:val="0"/>
      </w:rPr>
      <w:t xml:space="preserve">                                                                                                                  202</w:t>
    </w:r>
    <w:r w:rsidDel="00000000" w:rsidR="00000000" w:rsidRPr="00000000">
      <w:rPr>
        <w:rtl w:val="0"/>
      </w:rPr>
      <w:t xml:space="preserve">2</w:t>
    </w:r>
    <w:r w:rsidDel="00000000" w:rsidR="00000000" w:rsidRPr="00000000">
      <w:rPr>
        <w:rFonts w:ascii="Arial Narrow" w:cs="Arial Narrow" w:eastAsia="Arial Narrow" w:hAnsi="Arial Narrow"/>
        <w:b w:val="1"/>
        <w:i w:val="1"/>
        <w:color w:val="000000"/>
        <w:rtl w:val="0"/>
      </w:rPr>
      <w:tab/>
      <w:t xml:space="preserve">                                                                                                                   </w:t>
      <w:tab/>
    </w:r>
    <w:r w:rsidDel="00000000" w:rsidR="00000000" w:rsidRPr="00000000">
      <w:rPr>
        <w:rFonts w:ascii="Arial Narrow" w:cs="Arial Narrow" w:eastAsia="Arial Narrow" w:hAnsi="Arial Narrow"/>
        <w:b w:val="1"/>
        <w:i w:val="1"/>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78112</wp:posOffset>
          </wp:positionH>
          <wp:positionV relativeFrom="paragraph">
            <wp:posOffset>101600</wp:posOffset>
          </wp:positionV>
          <wp:extent cx="524510" cy="654685"/>
          <wp:effectExtent b="0" l="0" r="0" t="0"/>
          <wp:wrapSquare wrapText="bothSides" distB="0" distT="0" distL="114300" distR="114300"/>
          <wp:docPr descr="New UCD Crest" id="13" name="image1.jpg"/>
          <a:graphic>
            <a:graphicData uri="http://schemas.openxmlformats.org/drawingml/2006/picture">
              <pic:pic>
                <pic:nvPicPr>
                  <pic:cNvPr descr="New UCD Crest" id="0" name="image1.jpg"/>
                  <pic:cNvPicPr preferRelativeResize="0"/>
                </pic:nvPicPr>
                <pic:blipFill>
                  <a:blip r:embed="rId1"/>
                  <a:srcRect b="0" l="0" r="0" t="0"/>
                  <a:stretch>
                    <a:fillRect/>
                  </a:stretch>
                </pic:blipFill>
                <pic:spPr>
                  <a:xfrm>
                    <a:off x="0" y="0"/>
                    <a:ext cx="524510" cy="654685"/>
                  </a:xfrm>
                  <a:prstGeom prst="rect"/>
                  <a:ln/>
                </pic:spPr>
              </pic:pic>
            </a:graphicData>
          </a:graphic>
        </wp:anchor>
      </w:drawing>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jc w:val="center"/>
      <w:rPr>
        <w:rFonts w:ascii="Arial" w:cs="Arial" w:eastAsia="Arial" w:hAnsi="Arial"/>
        <w:b w:val="1"/>
        <w:sz w:val="28"/>
        <w:szCs w:val="28"/>
      </w:rPr>
    </w:pPr>
    <w:r w:rsidDel="00000000" w:rsidR="00000000" w:rsidRPr="00000000">
      <w:rPr>
        <w:rFonts w:ascii="Arial" w:cs="Arial" w:eastAsia="Arial" w:hAnsi="Arial"/>
        <w:color w:val="000000"/>
        <w:sz w:val="24"/>
        <w:szCs w:val="24"/>
        <w:rtl w:val="0"/>
      </w:rPr>
      <w:t xml:space="preserve">Placement Assessment Form (PAF) – Practice Placement</w:t>
    </w:r>
    <w:r w:rsidDel="00000000" w:rsidR="00000000" w:rsidRPr="00000000">
      <w:rPr>
        <w:rFonts w:ascii="Arial" w:cs="Arial" w:eastAsia="Arial" w:hAnsi="Arial"/>
        <w:sz w:val="24"/>
        <w:szCs w:val="24"/>
        <w:rtl w:val="0"/>
      </w:rPr>
      <w:t xml:space="preserve"> 1</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center"/>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tl w:val="0"/>
      </w:rPr>
      <w:t xml:space="preserve">                                                                                                                                     </w:t>
    </w: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1155cc"/>
        <w:sz w:val="24"/>
        <w:szCs w:val="24"/>
        <w:rtl w:val="0"/>
      </w:rPr>
      <w:t xml:space="preserve">MSc. Clinical Nutrition &amp; Dietetics</w:t>
    </w:r>
    <w:r w:rsidDel="00000000" w:rsidR="00000000" w:rsidRPr="00000000">
      <w:rPr>
        <w:rFonts w:ascii="Arial" w:cs="Arial" w:eastAsia="Arial" w:hAnsi="Arial"/>
        <w:color w:val="000000"/>
        <w:sz w:val="24"/>
        <w:szCs w:val="24"/>
        <w:rtl w:val="0"/>
      </w:rPr>
      <w:t xml:space="preserve"> Module</w:t>
    </w:r>
    <w:r w:rsidDel="00000000" w:rsidR="00000000" w:rsidRPr="00000000">
      <w:rPr>
        <w:rFonts w:ascii="Arial" w:cs="Arial" w:eastAsia="Arial" w:hAnsi="Arial"/>
        <w:sz w:val="24"/>
        <w:szCs w:val="24"/>
        <w:rtl w:val="0"/>
      </w:rPr>
      <w:t xml:space="preserve">:DIET40080</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adea" w:cs="Caladea" w:eastAsia="Caladea" w:hAnsi="Caladea"/>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0.0" w:type="dxa"/>
        <w:right w:w="10.0" w:type="dxa"/>
      </w:tblCellMar>
    </w:tblPr>
  </w:style>
  <w:style w:type="character" w:styleId="Hyperlink">
    <w:name w:val="Hyperlink"/>
    <w:uiPriority w:val="99"/>
    <w:unhideWhenUsed w:val="1"/>
    <w:rsid w:val="00F720C0"/>
    <w:rPr>
      <w:color w:val="0000ff"/>
      <w:u w:val="single"/>
    </w:rPr>
  </w:style>
  <w:style w:type="character" w:styleId="UnresolvedMention">
    <w:name w:val="Unresolved Mention"/>
    <w:uiPriority w:val="99"/>
    <w:semiHidden w:val="1"/>
    <w:unhideWhenUsed w:val="1"/>
    <w:rsid w:val="00F720C0"/>
    <w:rPr>
      <w:color w:val="605e5c"/>
      <w:shd w:color="auto" w:fill="e1dfdd" w:val="clear"/>
    </w:rPr>
  </w:style>
  <w:style w:type="paragraph" w:styleId="NormalWeb">
    <w:name w:val="Normal (Web)"/>
    <w:basedOn w:val="Normal"/>
    <w:uiPriority w:val="99"/>
    <w:semiHidden w:val="1"/>
    <w:unhideWhenUsed w:val="1"/>
    <w:rsid w:val="009F1CAF"/>
    <w:pPr>
      <w:spacing w:after="100" w:afterAutospacing="1" w:before="100" w:beforeAutospacing="1"/>
    </w:pPr>
    <w:rPr>
      <w:rFonts w:ascii="Times New Roman" w:cs="Times New Roman" w:eastAsia="Times New Roman" w:hAnsi="Times New Roman"/>
      <w:sz w:val="24"/>
      <w:szCs w:val="24"/>
      <w:lang w:val="en-IE"/>
    </w:rPr>
  </w:style>
  <w:style w:type="paragraph" w:styleId="ListParagraph">
    <w:name w:val="List Paragraph"/>
    <w:basedOn w:val="Normal"/>
    <w:uiPriority w:val="34"/>
    <w:qFormat w:val="1"/>
    <w:rsid w:val="000A5807"/>
    <w:pPr>
      <w:ind w:left="720"/>
      <w:contextualSpacing w:val="1"/>
    </w:pPr>
  </w:style>
  <w:style w:type="table" w:styleId="TableGrid">
    <w:name w:val="Table Grid"/>
    <w:basedOn w:val="TableNormal"/>
    <w:uiPriority w:val="39"/>
    <w:rsid w:val="0019410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19410D"/>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19410D"/>
    <w:rPr>
      <w:rFonts w:ascii="Times New Roman" w:cs="Times New Roman" w:hAnsi="Times New Roman"/>
      <w:sz w:val="18"/>
      <w:szCs w:val="18"/>
      <w:lang w:val="en-GB"/>
    </w:rPr>
  </w:style>
  <w:style w:type="character" w:styleId="CommentReference">
    <w:name w:val="annotation reference"/>
    <w:basedOn w:val="DefaultParagraphFont"/>
    <w:uiPriority w:val="99"/>
    <w:semiHidden w:val="1"/>
    <w:unhideWhenUsed w:val="1"/>
    <w:rsid w:val="009608F1"/>
    <w:rPr>
      <w:sz w:val="16"/>
      <w:szCs w:val="16"/>
    </w:rPr>
  </w:style>
  <w:style w:type="paragraph" w:styleId="CommentText">
    <w:name w:val="annotation text"/>
    <w:basedOn w:val="Normal"/>
    <w:link w:val="CommentTextChar"/>
    <w:uiPriority w:val="99"/>
    <w:semiHidden w:val="1"/>
    <w:unhideWhenUsed w:val="1"/>
    <w:rsid w:val="009608F1"/>
  </w:style>
  <w:style w:type="character" w:styleId="CommentTextChar" w:customStyle="1">
    <w:name w:val="Comment Text Char"/>
    <w:basedOn w:val="DefaultParagraphFont"/>
    <w:link w:val="CommentText"/>
    <w:uiPriority w:val="99"/>
    <w:semiHidden w:val="1"/>
    <w:rsid w:val="009608F1"/>
    <w:rPr>
      <w:lang w:val="en-GB"/>
    </w:rPr>
  </w:style>
  <w:style w:type="paragraph" w:styleId="CommentSubject">
    <w:name w:val="annotation subject"/>
    <w:basedOn w:val="CommentText"/>
    <w:next w:val="CommentText"/>
    <w:link w:val="CommentSubjectChar"/>
    <w:uiPriority w:val="99"/>
    <w:semiHidden w:val="1"/>
    <w:unhideWhenUsed w:val="1"/>
    <w:rsid w:val="009608F1"/>
    <w:rPr>
      <w:b w:val="1"/>
      <w:bCs w:val="1"/>
    </w:rPr>
  </w:style>
  <w:style w:type="character" w:styleId="CommentSubjectChar" w:customStyle="1">
    <w:name w:val="Comment Subject Char"/>
    <w:basedOn w:val="CommentTextChar"/>
    <w:link w:val="CommentSubject"/>
    <w:uiPriority w:val="99"/>
    <w:semiHidden w:val="1"/>
    <w:rsid w:val="009608F1"/>
    <w:rPr>
      <w:b w:val="1"/>
      <w:bCs w:val="1"/>
      <w:lang w:val="en-GB"/>
    </w:rPr>
  </w:style>
  <w:style w:type="paragraph" w:styleId="Revision">
    <w:name w:val="Revision"/>
    <w:hidden w:val="1"/>
    <w:uiPriority w:val="99"/>
    <w:semiHidden w:val="1"/>
    <w:rsid w:val="009608F1"/>
  </w:style>
  <w:style w:type="table" w:styleId="a5" w:customStyle="1">
    <w:basedOn w:val="TableNormal"/>
    <w:tblPr>
      <w:tblStyleRowBandSize w:val="1"/>
      <w:tblStyleColBandSize w:val="1"/>
      <w:tblCellMar>
        <w:left w:w="10.0" w:type="dxa"/>
        <w:right w:w="10.0" w:type="dxa"/>
      </w:tblCellMar>
    </w:tblPr>
  </w:style>
  <w:style w:type="table" w:styleId="a6" w:customStyle="1">
    <w:basedOn w:val="TableNormal"/>
    <w:tblPr>
      <w:tblStyleRowBandSize w:val="1"/>
      <w:tblStyleColBandSize w:val="1"/>
      <w:tblCellMar>
        <w:left w:w="1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etetics.admin@ucd.i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1" Type="http://schemas.openxmlformats.org/officeDocument/2006/relationships/font" Target="fonts/REM-italic.ttf"/><Relationship Id="rId10" Type="http://schemas.openxmlformats.org/officeDocument/2006/relationships/font" Target="fonts/REM-bold.ttf"/><Relationship Id="rId12" Type="http://schemas.openxmlformats.org/officeDocument/2006/relationships/font" Target="fonts/REM-boldItalic.ttf"/><Relationship Id="rId9" Type="http://schemas.openxmlformats.org/officeDocument/2006/relationships/font" Target="fonts/REM-regular.ttf"/><Relationship Id="rId5" Type="http://schemas.openxmlformats.org/officeDocument/2006/relationships/font" Target="fonts/Caladea-regular.ttf"/><Relationship Id="rId6" Type="http://schemas.openxmlformats.org/officeDocument/2006/relationships/font" Target="fonts/Caladea-bold.ttf"/><Relationship Id="rId7" Type="http://schemas.openxmlformats.org/officeDocument/2006/relationships/font" Target="fonts/Caladea-italic.ttf"/><Relationship Id="rId8" Type="http://schemas.openxmlformats.org/officeDocument/2006/relationships/font" Target="fonts/Calade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V+yTDVNYdq9Y5qPpeUvJf2TuNA==">CgMxLjAyCGguZ2pkZ3hzMgloLjMwajB6bGw4AHIhMUZhWVRqSVJhVWpXMmhZajhVdUszalJxdnJNWXl6dG05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2020-09-04T15:35:00Z</dcterms:created>
  <dc:creator>UCD</dc:creator>
</cp:coreProperties>
</file>